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F5D" w:rsidRDefault="00B83EBA" w:rsidP="002356ED">
      <w:pPr>
        <w:ind w:left="-142"/>
        <w:rPr>
          <w:b/>
          <w:sz w:val="24"/>
        </w:rPr>
      </w:pPr>
      <w:r w:rsidRPr="003654D0">
        <w:rPr>
          <w:b/>
          <w:noProof/>
          <w:sz w:val="24"/>
          <w:lang w:eastAsia="fr-FR"/>
        </w:rPr>
        <w:drawing>
          <wp:anchor distT="0" distB="0" distL="114300" distR="114300" simplePos="0" relativeHeight="251658240" behindDoc="0" locked="0" layoutInCell="1" allowOverlap="1" wp14:anchorId="2A2D293A" wp14:editId="21934F9F">
            <wp:simplePos x="451485" y="451485"/>
            <wp:positionH relativeFrom="margin">
              <wp:align>left</wp:align>
            </wp:positionH>
            <wp:positionV relativeFrom="margin">
              <wp:align>top</wp:align>
            </wp:positionV>
            <wp:extent cx="1257300" cy="112395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 Guignefort site.png"/>
                    <pic:cNvPicPr/>
                  </pic:nvPicPr>
                  <pic:blipFill>
                    <a:blip r:embed="rId5">
                      <a:extLst>
                        <a:ext uri="{28A0092B-C50C-407E-A947-70E740481C1C}">
                          <a14:useLocalDpi xmlns:a14="http://schemas.microsoft.com/office/drawing/2010/main" val="0"/>
                        </a:ext>
                      </a:extLst>
                    </a:blip>
                    <a:stretch>
                      <a:fillRect/>
                    </a:stretch>
                  </pic:blipFill>
                  <pic:spPr>
                    <a:xfrm>
                      <a:off x="0" y="0"/>
                      <a:ext cx="1257300" cy="1123950"/>
                    </a:xfrm>
                    <a:prstGeom prst="rect">
                      <a:avLst/>
                    </a:prstGeom>
                  </pic:spPr>
                </pic:pic>
              </a:graphicData>
            </a:graphic>
            <wp14:sizeRelH relativeFrom="margin">
              <wp14:pctWidth>0</wp14:pctWidth>
            </wp14:sizeRelH>
            <wp14:sizeRelV relativeFrom="margin">
              <wp14:pctHeight>0</wp14:pctHeight>
            </wp14:sizeRelV>
          </wp:anchor>
        </w:drawing>
      </w:r>
      <w:r w:rsidRPr="003654D0">
        <w:rPr>
          <w:b/>
          <w:sz w:val="24"/>
        </w:rPr>
        <w:t>SAINT G</w:t>
      </w:r>
      <w:r w:rsidR="002136F6" w:rsidRPr="003654D0">
        <w:rPr>
          <w:b/>
          <w:sz w:val="24"/>
        </w:rPr>
        <w:t xml:space="preserve">UIGNEFORT est une association </w:t>
      </w:r>
      <w:r w:rsidRPr="003654D0">
        <w:rPr>
          <w:b/>
          <w:sz w:val="24"/>
        </w:rPr>
        <w:t xml:space="preserve"> de sauvegarde et de valo</w:t>
      </w:r>
      <w:r w:rsidR="003654D0">
        <w:rPr>
          <w:b/>
          <w:sz w:val="24"/>
        </w:rPr>
        <w:t xml:space="preserve">risation du patrimoine </w:t>
      </w:r>
    </w:p>
    <w:p w:rsidR="00962A06" w:rsidRDefault="00E14B8F" w:rsidP="00962A06">
      <w:pPr>
        <w:ind w:left="-142"/>
        <w:rPr>
          <w:i/>
          <w:sz w:val="24"/>
        </w:rPr>
      </w:pPr>
      <w:r>
        <w:rPr>
          <w:i/>
          <w:sz w:val="24"/>
        </w:rPr>
        <w:t xml:space="preserve"> </w:t>
      </w:r>
      <w:r w:rsidR="000C486F">
        <w:rPr>
          <w:i/>
          <w:sz w:val="24"/>
        </w:rPr>
        <w:t xml:space="preserve"> </w:t>
      </w:r>
      <w:r w:rsidR="000C486F" w:rsidRPr="0097639E">
        <w:rPr>
          <w:i/>
          <w:sz w:val="24"/>
        </w:rPr>
        <w:t>Elle tire son nom d’une légende locale du XIIIe siècle mettant en scène un lévrier sanctifié par la superstition populaire, dont il restait encore des traces vers 1940.</w:t>
      </w:r>
    </w:p>
    <w:p w:rsidR="00B83EBA" w:rsidRPr="0085026B" w:rsidRDefault="00962A06" w:rsidP="00962A06">
      <w:pPr>
        <w:ind w:left="-142"/>
        <w:rPr>
          <w:i/>
          <w:sz w:val="24"/>
        </w:rPr>
      </w:pPr>
      <w:r>
        <w:rPr>
          <w:noProof/>
          <w:lang w:eastAsia="fr-FR"/>
        </w:rPr>
        <w:drawing>
          <wp:anchor distT="0" distB="0" distL="114300" distR="114300" simplePos="0" relativeHeight="251660288" behindDoc="0" locked="0" layoutInCell="1" allowOverlap="1" wp14:anchorId="6F390BD8" wp14:editId="7A884EE8">
            <wp:simplePos x="0" y="0"/>
            <wp:positionH relativeFrom="margin">
              <wp:posOffset>-119380</wp:posOffset>
            </wp:positionH>
            <wp:positionV relativeFrom="margin">
              <wp:posOffset>1327785</wp:posOffset>
            </wp:positionV>
            <wp:extent cx="1101090" cy="1883410"/>
            <wp:effectExtent l="0" t="0" r="3810" b="254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4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01090" cy="1883410"/>
                    </a:xfrm>
                    <a:prstGeom prst="rect">
                      <a:avLst/>
                    </a:prstGeom>
                  </pic:spPr>
                </pic:pic>
              </a:graphicData>
            </a:graphic>
            <wp14:sizeRelV relativeFrom="margin">
              <wp14:pctHeight>0</wp14:pctHeight>
            </wp14:sizeRelV>
          </wp:anchor>
        </w:drawing>
      </w:r>
      <w:r w:rsidR="00357E97">
        <w:rPr>
          <w:i/>
          <w:sz w:val="24"/>
        </w:rPr>
        <w:t xml:space="preserve"> </w:t>
      </w:r>
      <w:r w:rsidR="00B83EBA" w:rsidRPr="00B83EBA">
        <w:t>Elle s’</w:t>
      </w:r>
      <w:r w:rsidR="006C58BC">
        <w:t xml:space="preserve">est </w:t>
      </w:r>
      <w:r w:rsidR="00B83EBA" w:rsidRPr="00B83EBA">
        <w:t>attach</w:t>
      </w:r>
      <w:r w:rsidR="006C58BC">
        <w:t>é</w:t>
      </w:r>
      <w:r w:rsidR="00B83EBA" w:rsidRPr="00B83EBA">
        <w:t xml:space="preserve">e en premier lieu à la préservation du tissu urbain médiéval du centre ancien de la ville </w:t>
      </w:r>
      <w:r w:rsidR="0085026B">
        <w:t>et parti</w:t>
      </w:r>
      <w:r w:rsidR="006C58BC">
        <w:t xml:space="preserve">culièrement de la rue </w:t>
      </w:r>
      <w:proofErr w:type="spellStart"/>
      <w:r w:rsidR="006C58BC">
        <w:t>Commerson</w:t>
      </w:r>
      <w:proofErr w:type="spellEnd"/>
      <w:r w:rsidR="006C58BC">
        <w:t>, opérant aussi pour la Rue Barrit, ancienne rue des juifs et les autres quartiers de Châtillon.</w:t>
      </w:r>
    </w:p>
    <w:p w:rsidR="00B83EBA" w:rsidRPr="00B83EBA" w:rsidRDefault="006C58BC" w:rsidP="00900DA8">
      <w:pPr>
        <w:spacing w:after="0"/>
        <w:ind w:left="-142"/>
        <w:jc w:val="both"/>
      </w:pPr>
      <w:r>
        <w:t>E</w:t>
      </w:r>
      <w:r w:rsidR="00B83EBA" w:rsidRPr="00B83EBA">
        <w:t>lle</w:t>
      </w:r>
      <w:r>
        <w:t xml:space="preserve"> a travaillé</w:t>
      </w:r>
      <w:r w:rsidR="00B83EBA" w:rsidRPr="00B83EBA">
        <w:t xml:space="preserve"> à la réalisation d’un orgue de </w:t>
      </w:r>
      <w:r w:rsidR="0037500C">
        <w:t>27</w:t>
      </w:r>
      <w:r w:rsidR="00B83EBA" w:rsidRPr="00B83EBA">
        <w:t xml:space="preserve"> jeux dans l’église de la paroisse, montant dossiers, cherchant le</w:t>
      </w:r>
      <w:r>
        <w:t>s</w:t>
      </w:r>
      <w:r w:rsidR="00B83EBA" w:rsidRPr="00B83EBA">
        <w:t xml:space="preserve"> financement</w:t>
      </w:r>
      <w:r>
        <w:t>s, engage</w:t>
      </w:r>
      <w:r w:rsidR="00B83EBA" w:rsidRPr="00B83EBA">
        <w:t xml:space="preserve">ant les travaux.   </w:t>
      </w:r>
    </w:p>
    <w:p w:rsidR="00B83EBA" w:rsidRPr="00B83EBA" w:rsidRDefault="006C58BC" w:rsidP="00900DA8">
      <w:pPr>
        <w:spacing w:after="0"/>
        <w:ind w:left="-142"/>
        <w:jc w:val="both"/>
      </w:pPr>
      <w:r>
        <w:t xml:space="preserve">Elle a fait connaître </w:t>
      </w:r>
      <w:r w:rsidR="00B83EBA" w:rsidRPr="00B83EBA">
        <w:t xml:space="preserve">Philibert </w:t>
      </w:r>
      <w:proofErr w:type="spellStart"/>
      <w:r w:rsidR="00B83EBA" w:rsidRPr="00B83EBA">
        <w:t>Commerson</w:t>
      </w:r>
      <w:proofErr w:type="spellEnd"/>
      <w:r>
        <w:t xml:space="preserve"> botaniste de Châtillon (ouvrage vendu 20 €)</w:t>
      </w:r>
      <w:r w:rsidR="00B83EBA" w:rsidRPr="00B83EBA">
        <w:t xml:space="preserve"> </w:t>
      </w:r>
    </w:p>
    <w:p w:rsidR="006C58BC" w:rsidRDefault="00B83EBA" w:rsidP="00900DA8">
      <w:pPr>
        <w:spacing w:after="0"/>
        <w:ind w:left="-142"/>
        <w:jc w:val="both"/>
      </w:pPr>
      <w:r w:rsidRPr="00B83EBA">
        <w:t xml:space="preserve">En 2001 elle réalise une exposition sur le rattachement des pays de l’Ain à la France en 1601 par le traité de Lyon. </w:t>
      </w:r>
    </w:p>
    <w:p w:rsidR="00B83EBA" w:rsidRPr="00B83EBA" w:rsidRDefault="006C58BC" w:rsidP="00900DA8">
      <w:pPr>
        <w:spacing w:after="0"/>
        <w:ind w:left="-142"/>
        <w:jc w:val="both"/>
      </w:pPr>
      <w:r>
        <w:t>Elle a édité</w:t>
      </w:r>
      <w:r w:rsidR="00B83EBA" w:rsidRPr="00B83EBA">
        <w:t xml:space="preserve"> un ouvrage «Ils ont construits l’église de Châtillon-les-Dombes»</w:t>
      </w:r>
      <w:r w:rsidR="00962A06">
        <w:t xml:space="preserve"> </w:t>
      </w:r>
      <w:r>
        <w:t>(vendu 15€)</w:t>
      </w:r>
      <w:r w:rsidR="00B83EBA" w:rsidRPr="00B83EBA">
        <w:t xml:space="preserve">.  </w:t>
      </w:r>
    </w:p>
    <w:p w:rsidR="00B83EBA" w:rsidRPr="00B83EBA" w:rsidRDefault="00426CA4" w:rsidP="00900DA8">
      <w:pPr>
        <w:spacing w:after="0"/>
        <w:ind w:left="-142"/>
        <w:jc w:val="both"/>
      </w:pPr>
      <w:r>
        <w:rPr>
          <w:noProof/>
          <w:lang w:eastAsia="fr-FR"/>
        </w:rPr>
        <mc:AlternateContent>
          <mc:Choice Requires="wps">
            <w:drawing>
              <wp:anchor distT="0" distB="0" distL="114300" distR="114300" simplePos="0" relativeHeight="251664384" behindDoc="0" locked="0" layoutInCell="1" allowOverlap="1" wp14:anchorId="5A0481FE" wp14:editId="79FBDE43">
                <wp:simplePos x="0" y="0"/>
                <wp:positionH relativeFrom="column">
                  <wp:posOffset>-1221105</wp:posOffset>
                </wp:positionH>
                <wp:positionV relativeFrom="paragraph">
                  <wp:posOffset>167640</wp:posOffset>
                </wp:positionV>
                <wp:extent cx="1105535" cy="200025"/>
                <wp:effectExtent l="0" t="0" r="0" b="9525"/>
                <wp:wrapSquare wrapText="bothSides"/>
                <wp:docPr id="1" name="Zone de texte 1"/>
                <wp:cNvGraphicFramePr/>
                <a:graphic xmlns:a="http://schemas.openxmlformats.org/drawingml/2006/main">
                  <a:graphicData uri="http://schemas.microsoft.com/office/word/2010/wordprocessingShape">
                    <wps:wsp>
                      <wps:cNvSpPr txBox="1"/>
                      <wps:spPr>
                        <a:xfrm>
                          <a:off x="0" y="0"/>
                          <a:ext cx="1105535" cy="200025"/>
                        </a:xfrm>
                        <a:prstGeom prst="rect">
                          <a:avLst/>
                        </a:prstGeom>
                        <a:solidFill>
                          <a:prstClr val="white"/>
                        </a:solidFill>
                        <a:ln>
                          <a:noFill/>
                        </a:ln>
                        <a:effectLst/>
                      </wps:spPr>
                      <wps:txbx>
                        <w:txbxContent>
                          <w:p w:rsidR="00811187" w:rsidRPr="000C2311" w:rsidRDefault="00CB722B" w:rsidP="00811187">
                            <w:pPr>
                              <w:pStyle w:val="Lgende"/>
                              <w:rPr>
                                <w:noProof/>
                              </w:rPr>
                            </w:pPr>
                            <w:r>
                              <w:rPr>
                                <w:noProof/>
                              </w:rPr>
                              <w:t xml:space="preserve"> </w:t>
                            </w:r>
                            <w:r w:rsidR="00811187">
                              <w:t xml:space="preserve"> Rue </w:t>
                            </w:r>
                            <w:proofErr w:type="spellStart"/>
                            <w:r w:rsidR="00811187">
                              <w:t>Commerson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96.15pt;margin-top:13.2pt;width:87.05pt;height:15.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" stroked="f">
                <v:textbox inset="0,0,0,0">
                  <w:txbxContent>
                    <w:p w:rsidR="00811187" w:rsidRPr="000C2311" w:rsidRDefault="00CB722B" w:rsidP="00811187">
                      <w:pPr>
                        <w:pStyle w:val="Lgende"/>
                        <w:rPr>
                          <w:noProof/>
                        </w:rPr>
                      </w:pPr>
                      <w:bookmarkStart w:id="1" w:name="_GoBack"/>
                      <w:r>
                        <w:rPr>
                          <w:noProof/>
                        </w:rPr>
                        <w:t xml:space="preserve"> </w:t>
                      </w:r>
                      <w:r w:rsidR="00811187">
                        <w:t xml:space="preserve"> Rue </w:t>
                      </w:r>
                      <w:proofErr w:type="spellStart"/>
                      <w:r w:rsidR="00811187">
                        <w:t>Commerson</w:t>
                      </w:r>
                      <w:bookmarkEnd w:id="1"/>
                      <w:proofErr w:type="spellEnd"/>
                    </w:p>
                  </w:txbxContent>
                </v:textbox>
                <w10:wrap type="square"/>
              </v:shape>
            </w:pict>
          </mc:Fallback>
        </mc:AlternateContent>
      </w:r>
      <w:r w:rsidR="00B83EBA" w:rsidRPr="00B83EBA">
        <w:t>Pour son 25</w:t>
      </w:r>
      <w:r w:rsidR="00B83EBA" w:rsidRPr="00B83EBA">
        <w:rPr>
          <w:vertAlign w:val="superscript"/>
        </w:rPr>
        <w:t>e</w:t>
      </w:r>
      <w:r w:rsidR="00B83EBA" w:rsidRPr="00B83EBA">
        <w:t xml:space="preserve"> anniversaire elle</w:t>
      </w:r>
      <w:r w:rsidR="006C58BC">
        <w:t xml:space="preserve"> a réalisé une exposition et édité</w:t>
      </w:r>
      <w:r w:rsidR="00B83EBA" w:rsidRPr="00B83EBA">
        <w:t xml:space="preserve"> un ouvrage sur la légende et le rite de Saint </w:t>
      </w:r>
      <w:proofErr w:type="spellStart"/>
      <w:r w:rsidR="00B83EBA" w:rsidRPr="00B83EBA">
        <w:t>Guignefort</w:t>
      </w:r>
      <w:proofErr w:type="spellEnd"/>
      <w:r w:rsidR="00B83EBA" w:rsidRPr="00B83EBA">
        <w:t>, dont elle porte le nom.</w:t>
      </w:r>
      <w:r w:rsidR="006C58BC">
        <w:t xml:space="preserve"> (</w:t>
      </w:r>
      <w:proofErr w:type="gramStart"/>
      <w:r w:rsidR="006C58BC">
        <w:t>vendu</w:t>
      </w:r>
      <w:proofErr w:type="gramEnd"/>
      <w:r w:rsidR="006C58BC">
        <w:t xml:space="preserve"> 7€).</w:t>
      </w:r>
    </w:p>
    <w:p w:rsidR="00B83EBA" w:rsidRDefault="00B83EBA" w:rsidP="00900DA8">
      <w:pPr>
        <w:spacing w:after="0"/>
        <w:ind w:left="-142"/>
        <w:jc w:val="both"/>
      </w:pPr>
      <w:r w:rsidRPr="00B83EBA">
        <w:t xml:space="preserve">Par son action, la numérisation des Archives historiques de la ville (30 000 pages de manuscrits couvrant une période comprise entre le XIVe et le XVIIIe siècle) est aujourd’hui une réalité.     </w:t>
      </w:r>
      <w:hyperlink r:id="rId7" w:history="1">
        <w:r w:rsidRPr="00B83EBA">
          <w:rPr>
            <w:rStyle w:val="Lienhypertexte"/>
          </w:rPr>
          <w:t>http://www.archivesnumerisees.ain.fr/archives/fonds/FRAC001_CHATILLON</w:t>
        </w:r>
      </w:hyperlink>
      <w:r w:rsidRPr="00B83EBA">
        <w:t xml:space="preserve"> </w:t>
      </w:r>
    </w:p>
    <w:p w:rsidR="00357E97" w:rsidRPr="00B83EBA" w:rsidRDefault="006C58BC" w:rsidP="006C58BC">
      <w:pPr>
        <w:spacing w:after="0"/>
        <w:ind w:left="-142"/>
        <w:jc w:val="both"/>
      </w:pPr>
      <w:r>
        <w:rPr>
          <w:noProof/>
          <w:lang w:eastAsia="fr-FR"/>
        </w:rPr>
        <w:drawing>
          <wp:anchor distT="0" distB="0" distL="114300" distR="114300" simplePos="0" relativeHeight="251658752" behindDoc="0" locked="0" layoutInCell="1" allowOverlap="1" wp14:anchorId="04FBE7BB" wp14:editId="4EF597F8">
            <wp:simplePos x="0" y="0"/>
            <wp:positionH relativeFrom="margin">
              <wp:posOffset>-121285</wp:posOffset>
            </wp:positionH>
            <wp:positionV relativeFrom="margin">
              <wp:posOffset>4264660</wp:posOffset>
            </wp:positionV>
            <wp:extent cx="1295400" cy="135255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ière page livre   18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5400" cy="1352550"/>
                    </a:xfrm>
                    <a:prstGeom prst="rect">
                      <a:avLst/>
                    </a:prstGeom>
                  </pic:spPr>
                </pic:pic>
              </a:graphicData>
            </a:graphic>
            <wp14:sizeRelH relativeFrom="margin">
              <wp14:pctWidth>0</wp14:pctWidth>
            </wp14:sizeRelH>
            <wp14:sizeRelV relativeFrom="margin">
              <wp14:pctHeight>0</wp14:pctHeight>
            </wp14:sizeRelV>
          </wp:anchor>
        </w:drawing>
      </w:r>
      <w:r w:rsidR="00811187">
        <w:t>En 2013, p</w:t>
      </w:r>
      <w:r w:rsidR="00B83EBA" w:rsidRPr="00B83EBA">
        <w:t xml:space="preserve">oursuivant ses recherches historiques elle </w:t>
      </w:r>
      <w:r w:rsidR="00811187">
        <w:t>met en lumière un</w:t>
      </w:r>
      <w:r w:rsidR="00B83EBA" w:rsidRPr="00B83EBA">
        <w:t xml:space="preserve"> autre de ses  enfants, Antoine Marie Cerisier, théoricien de la vie démocratique, homme influant lors de la préparation des états généraux et au début de la révolu</w:t>
      </w:r>
      <w:r>
        <w:t>tion. (Vendu</w:t>
      </w:r>
      <w:r w:rsidR="00B83EBA" w:rsidRPr="00B83EBA">
        <w:t xml:space="preserve"> au prix de 12 €</w:t>
      </w:r>
      <w:r>
        <w:t>).</w:t>
      </w:r>
    </w:p>
    <w:p w:rsidR="006C58BC" w:rsidRDefault="007D4A53" w:rsidP="00900DA8">
      <w:pPr>
        <w:spacing w:after="0"/>
        <w:jc w:val="both"/>
      </w:pPr>
      <w:r w:rsidRPr="003D2186">
        <w:rPr>
          <w:noProof/>
          <w:lang w:eastAsia="fr-FR"/>
        </w:rPr>
        <w:drawing>
          <wp:anchor distT="0" distB="0" distL="114300" distR="114300" simplePos="0" relativeHeight="251661824" behindDoc="0" locked="0" layoutInCell="1" allowOverlap="1" wp14:anchorId="3A25BD07" wp14:editId="54D18E55">
            <wp:simplePos x="0" y="0"/>
            <wp:positionH relativeFrom="margin">
              <wp:posOffset>5279390</wp:posOffset>
            </wp:positionH>
            <wp:positionV relativeFrom="margin">
              <wp:posOffset>6026785</wp:posOffset>
            </wp:positionV>
            <wp:extent cx="1295400" cy="1751330"/>
            <wp:effectExtent l="0" t="0" r="0" b="127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 BEVY0022_page_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5400" cy="1751330"/>
                    </a:xfrm>
                    <a:prstGeom prst="rect">
                      <a:avLst/>
                    </a:prstGeom>
                  </pic:spPr>
                </pic:pic>
              </a:graphicData>
            </a:graphic>
            <wp14:sizeRelH relativeFrom="margin">
              <wp14:pctWidth>0</wp14:pctWidth>
            </wp14:sizeRelH>
            <wp14:sizeRelV relativeFrom="margin">
              <wp14:pctHeight>0</wp14:pctHeight>
            </wp14:sizeRelV>
          </wp:anchor>
        </w:drawing>
      </w:r>
      <w:r w:rsidR="00426CA4">
        <w:rPr>
          <w:noProof/>
          <w:lang w:eastAsia="fr-FR"/>
        </w:rPr>
        <mc:AlternateContent>
          <mc:Choice Requires="wps">
            <w:drawing>
              <wp:anchor distT="0" distB="0" distL="114300" distR="114300" simplePos="0" relativeHeight="251659776" behindDoc="0" locked="0" layoutInCell="1" allowOverlap="1" wp14:anchorId="668EA08E" wp14:editId="08B245A0">
                <wp:simplePos x="0" y="0"/>
                <wp:positionH relativeFrom="column">
                  <wp:posOffset>-1390650</wp:posOffset>
                </wp:positionH>
                <wp:positionV relativeFrom="paragraph">
                  <wp:posOffset>989330</wp:posOffset>
                </wp:positionV>
                <wp:extent cx="1276350" cy="228600"/>
                <wp:effectExtent l="0" t="0" r="0" b="0"/>
                <wp:wrapSquare wrapText="bothSides"/>
                <wp:docPr id="13" name="Zone de texte 13"/>
                <wp:cNvGraphicFramePr/>
                <a:graphic xmlns:a="http://schemas.openxmlformats.org/drawingml/2006/main">
                  <a:graphicData uri="http://schemas.microsoft.com/office/word/2010/wordprocessingShape">
                    <wps:wsp>
                      <wps:cNvSpPr txBox="1"/>
                      <wps:spPr>
                        <a:xfrm>
                          <a:off x="0" y="0"/>
                          <a:ext cx="1276350" cy="228600"/>
                        </a:xfrm>
                        <a:prstGeom prst="rect">
                          <a:avLst/>
                        </a:prstGeom>
                        <a:solidFill>
                          <a:prstClr val="white"/>
                        </a:solidFill>
                        <a:ln>
                          <a:noFill/>
                        </a:ln>
                        <a:effectLst/>
                      </wps:spPr>
                      <wps:txbx>
                        <w:txbxContent>
                          <w:p w:rsidR="00B134A2" w:rsidRPr="009A4503" w:rsidRDefault="00B134A2" w:rsidP="0085026B">
                            <w:pPr>
                              <w:pStyle w:val="Lgende"/>
                              <w:jc w:val="center"/>
                              <w:rPr>
                                <w:noProof/>
                              </w:rPr>
                            </w:pPr>
                            <w:r>
                              <w:t>Couverture de l'ouvrage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27" type="#_x0000_t202" style="position:absolute;left:0;text-align:left;margin-left:-109.5pt;margin-top:77.9pt;width:100.5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" stroked="f">
                <v:textbox inset="0,0,0,0">
                  <w:txbxContent>
                    <w:p w:rsidR="00B134A2" w:rsidRPr="009A4503" w:rsidRDefault="00B134A2" w:rsidP="0085026B">
                      <w:pPr>
                        <w:pStyle w:val="Lgende"/>
                        <w:jc w:val="center"/>
                        <w:rPr>
                          <w:noProof/>
                        </w:rPr>
                      </w:pPr>
                      <w:r>
                        <w:t>Couverture de l'ouvrage</w:t>
                      </w:r>
                    </w:p>
                  </w:txbxContent>
                </v:textbox>
                <w10:wrap type="square"/>
              </v:shape>
            </w:pict>
          </mc:Fallback>
        </mc:AlternateContent>
      </w:r>
      <w:r w:rsidR="006C58BC">
        <w:t>D</w:t>
      </w:r>
      <w:r w:rsidR="00DA43B2" w:rsidRPr="003D2186">
        <w:t>epuis 2008</w:t>
      </w:r>
      <w:r w:rsidR="006C58BC">
        <w:t xml:space="preserve"> elle s’intéresse aux poilus locaux et elle conduit chaque année des actions pour « les connaître et les faire connaître ».</w:t>
      </w:r>
      <w:r w:rsidR="00DA43B2" w:rsidRPr="003D2186">
        <w:t xml:space="preserve"> </w:t>
      </w:r>
      <w:r w:rsidR="006C58BC">
        <w:t>Sous le titre général « Châtillon-sur-Chalaronne, Ain, un village de la Mémoire des Hommes » e</w:t>
      </w:r>
      <w:r w:rsidR="00C454BE" w:rsidRPr="003D2186">
        <w:t>lle</w:t>
      </w:r>
      <w:r w:rsidR="006C58BC">
        <w:t xml:space="preserve"> a </w:t>
      </w:r>
      <w:r w:rsidR="00C454BE" w:rsidRPr="003D2186">
        <w:t xml:space="preserve"> </w:t>
      </w:r>
      <w:r w:rsidR="006C58BC">
        <w:t>publié d</w:t>
      </w:r>
      <w:r w:rsidR="003D2186" w:rsidRPr="003D2186">
        <w:t xml:space="preserve">es </w:t>
      </w:r>
      <w:r w:rsidR="00C454BE" w:rsidRPr="003D2186">
        <w:t>ouvrage</w:t>
      </w:r>
      <w:r w:rsidR="003D2186" w:rsidRPr="003D2186">
        <w:t>s</w:t>
      </w:r>
      <w:r w:rsidR="00C454BE" w:rsidRPr="003D2186">
        <w:t xml:space="preserve"> « </w:t>
      </w:r>
      <w:r w:rsidR="006C58BC">
        <w:t>En si peu de jours … 1914</w:t>
      </w:r>
      <w:r w:rsidR="008E254E" w:rsidRPr="003D2186">
        <w:t xml:space="preserve">, </w:t>
      </w:r>
      <w:r w:rsidR="00AB3CAB">
        <w:t xml:space="preserve">   </w:t>
      </w:r>
      <w:r w:rsidR="003D2186" w:rsidRPr="003D2186">
        <w:t>« L’année cruelle…1915 »</w:t>
      </w:r>
      <w:r w:rsidR="006C58BC">
        <w:t>, « Ils ne passeront pas…</w:t>
      </w:r>
      <w:r w:rsidR="00AB3CAB">
        <w:t>1916 »</w:t>
      </w:r>
      <w:r w:rsidR="006C58BC">
        <w:t>, bientôt « Les grands bouleversements…1917 », ceci jusqu’en 1919,</w:t>
      </w:r>
      <w:r w:rsidR="003D2186" w:rsidRPr="003D2186">
        <w:t xml:space="preserve"> </w:t>
      </w:r>
      <w:r w:rsidR="008E254E" w:rsidRPr="003D2186">
        <w:t>où elle rappelle</w:t>
      </w:r>
      <w:r w:rsidR="00DA43B2" w:rsidRPr="003D2186">
        <w:t xml:space="preserve"> les poilus locaux </w:t>
      </w:r>
      <w:r w:rsidR="006C58BC">
        <w:t>qui se sont singularisés durant ces années</w:t>
      </w:r>
      <w:r w:rsidR="00C454BE" w:rsidRPr="003D2186">
        <w:t>. Elle tient à jour quelque 800 dossiers de poilus locaux</w:t>
      </w:r>
      <w:r w:rsidR="00DA43B2" w:rsidRPr="003D2186">
        <w:t>, dont des poilus d’exception qu’elle</w:t>
      </w:r>
      <w:r w:rsidR="00AB3CAB">
        <w:t xml:space="preserve"> fait </w:t>
      </w:r>
      <w:r w:rsidR="008E254E" w:rsidRPr="003D2186">
        <w:t xml:space="preserve"> </w:t>
      </w:r>
      <w:r w:rsidR="00DA43B2" w:rsidRPr="003D2186">
        <w:t xml:space="preserve">connaître lors de </w:t>
      </w:r>
      <w:bookmarkStart w:id="0" w:name="_GoBack"/>
      <w:bookmarkEnd w:id="0"/>
      <w:r w:rsidR="00DA43B2" w:rsidRPr="003D2186">
        <w:t>conférences particulières</w:t>
      </w:r>
      <w:r w:rsidR="003F0D53" w:rsidRPr="003D2186">
        <w:t>. E</w:t>
      </w:r>
      <w:r w:rsidR="006C58BC">
        <w:t>lle offre chaque année</w:t>
      </w:r>
      <w:r w:rsidR="00C454BE" w:rsidRPr="003D2186">
        <w:t xml:space="preserve"> une exposition</w:t>
      </w:r>
      <w:r w:rsidR="006C58BC">
        <w:t xml:space="preserve"> gratuite sur le thème de l’ouvrage, cette année</w:t>
      </w:r>
      <w:r w:rsidR="00AB3CAB">
        <w:t xml:space="preserve"> du 29 oct</w:t>
      </w:r>
      <w:r w:rsidR="00945503">
        <w:t>obre</w:t>
      </w:r>
      <w:r w:rsidR="00AB3CAB">
        <w:t xml:space="preserve"> au 11 nov</w:t>
      </w:r>
      <w:r w:rsidR="00945503">
        <w:t>embre</w:t>
      </w:r>
      <w:r w:rsidR="00AB3CAB">
        <w:t xml:space="preserve"> 2016</w:t>
      </w:r>
      <w:r w:rsidR="006C58BC">
        <w:t xml:space="preserve"> « Ils ne passeront pas » et aussi une conférence, cette année sur « Le poilu de Verdun »</w:t>
      </w:r>
      <w:r w:rsidR="00C454BE" w:rsidRPr="003D2186">
        <w:t xml:space="preserve"> </w:t>
      </w:r>
      <w:r w:rsidR="00AB3CAB">
        <w:t xml:space="preserve"> le 10 nov</w:t>
      </w:r>
      <w:r w:rsidR="00945503">
        <w:t>embre</w:t>
      </w:r>
      <w:r w:rsidR="00AB3CAB">
        <w:t xml:space="preserve"> </w:t>
      </w:r>
      <w:r w:rsidR="00C454BE" w:rsidRPr="003D2186">
        <w:t xml:space="preserve"> </w:t>
      </w:r>
      <w:r w:rsidR="00AB3CAB">
        <w:t xml:space="preserve">au Centre Culturel (ancien hôpital) de Châtillon. </w:t>
      </w:r>
    </w:p>
    <w:p w:rsidR="002356ED" w:rsidRDefault="008E254E" w:rsidP="00900DA8">
      <w:pPr>
        <w:spacing w:after="0"/>
        <w:jc w:val="both"/>
      </w:pPr>
      <w:r w:rsidRPr="003D2186">
        <w:t>Entrée individuelle libre</w:t>
      </w:r>
      <w:r w:rsidR="00945503">
        <w:t xml:space="preserve"> les samedis, dimanches et 11 novembre</w:t>
      </w:r>
      <w:r w:rsidR="00AB3CAB">
        <w:t>, sur rendez-vous pour les groupes</w:t>
      </w:r>
      <w:r w:rsidR="00945503">
        <w:t>.</w:t>
      </w:r>
    </w:p>
    <w:p w:rsidR="006C58BC" w:rsidRDefault="006C58BC" w:rsidP="00900DA8">
      <w:pPr>
        <w:spacing w:after="0"/>
        <w:jc w:val="both"/>
      </w:pPr>
      <w:r>
        <w:t>Elle entretient à la Médiathèque une chronique de la Grande Guerre à travers nos poilus locaux.</w:t>
      </w:r>
    </w:p>
    <w:p w:rsidR="006C58BC" w:rsidRDefault="006C58BC" w:rsidP="006C58BC">
      <w:pPr>
        <w:spacing w:after="0"/>
        <w:jc w:val="both"/>
      </w:pPr>
      <w:r>
        <w:t>Par son engagement dans le domaine elle est étroitement liée au Souvenir Français.</w:t>
      </w:r>
    </w:p>
    <w:p w:rsidR="00945503" w:rsidRDefault="00945503" w:rsidP="00900DA8">
      <w:pPr>
        <w:spacing w:after="0"/>
        <w:jc w:val="both"/>
      </w:pPr>
    </w:p>
    <w:p w:rsidR="00945503" w:rsidRDefault="003D2186" w:rsidP="00900DA8">
      <w:pPr>
        <w:spacing w:after="0"/>
        <w:jc w:val="both"/>
      </w:pPr>
      <w:r w:rsidRPr="00357E97">
        <w:t>Elle mène par ailleurs des travaux concernant l’incendie de la ville en 1670 et</w:t>
      </w:r>
      <w:r w:rsidR="00357E97" w:rsidRPr="00357E97">
        <w:t xml:space="preserve"> </w:t>
      </w:r>
      <w:r w:rsidRPr="00357E97">
        <w:t xml:space="preserve">sur </w:t>
      </w:r>
      <w:r w:rsidR="00357E97" w:rsidRPr="00357E97">
        <w:t>un personnage important de l’époque Philibert Collet</w:t>
      </w:r>
      <w:r w:rsidR="006C58BC">
        <w:t>, ancien Syndic de la ville</w:t>
      </w:r>
      <w:r w:rsidR="00357E97" w:rsidRPr="00357E97">
        <w:t>.</w:t>
      </w:r>
      <w:r w:rsidR="006C58BC">
        <w:t xml:space="preserve"> Elle cherche des concours bénévoles pour faire face à ses autres projets.</w:t>
      </w:r>
    </w:p>
    <w:p w:rsidR="00945503" w:rsidRDefault="00945503" w:rsidP="00900DA8">
      <w:pPr>
        <w:spacing w:after="0"/>
        <w:jc w:val="both"/>
      </w:pPr>
    </w:p>
    <w:p w:rsidR="00357E97" w:rsidRPr="00357E97" w:rsidRDefault="00945503" w:rsidP="00900DA8">
      <w:pPr>
        <w:spacing w:after="0"/>
        <w:jc w:val="both"/>
      </w:pPr>
      <w:r w:rsidRPr="00357E97">
        <w:rPr>
          <w:noProof/>
          <w:lang w:eastAsia="fr-FR"/>
        </w:rPr>
        <mc:AlternateContent>
          <mc:Choice Requires="wps">
            <w:drawing>
              <wp:anchor distT="0" distB="0" distL="114300" distR="114300" simplePos="0" relativeHeight="251662336" behindDoc="0" locked="0" layoutInCell="1" allowOverlap="1" wp14:anchorId="226854E1" wp14:editId="178D1342">
                <wp:simplePos x="0" y="0"/>
                <wp:positionH relativeFrom="column">
                  <wp:posOffset>3593465</wp:posOffset>
                </wp:positionH>
                <wp:positionV relativeFrom="paragraph">
                  <wp:posOffset>29210</wp:posOffset>
                </wp:positionV>
                <wp:extent cx="2895600" cy="571500"/>
                <wp:effectExtent l="0" t="0" r="19050" b="19050"/>
                <wp:wrapNone/>
                <wp:docPr id="12" name="Zone de texte 12"/>
                <wp:cNvGraphicFramePr/>
                <a:graphic xmlns:a="http://schemas.openxmlformats.org/drawingml/2006/main">
                  <a:graphicData uri="http://schemas.microsoft.com/office/word/2010/wordprocessingShape">
                    <wps:wsp>
                      <wps:cNvSpPr txBox="1"/>
                      <wps:spPr>
                        <a:xfrm>
                          <a:off x="0" y="0"/>
                          <a:ext cx="289560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639E" w:rsidRDefault="0097639E" w:rsidP="00C47BA5">
                            <w:pPr>
                              <w:spacing w:after="0"/>
                              <w:jc w:val="center"/>
                            </w:pPr>
                            <w:r>
                              <w:t>Contact : René Cadot, 04 74 55 32 10</w:t>
                            </w:r>
                          </w:p>
                          <w:p w:rsidR="0097639E" w:rsidRDefault="0097639E" w:rsidP="0097639E">
                            <w:pPr>
                              <w:spacing w:after="0"/>
                              <w:jc w:val="center"/>
                            </w:pPr>
                            <w:r>
                              <w:t>www.association-saint-guignefort.fr</w:t>
                            </w:r>
                          </w:p>
                          <w:p w:rsidR="0097639E" w:rsidRDefault="0097639E" w:rsidP="0097639E">
                            <w:pPr>
                              <w:spacing w:after="0"/>
                            </w:pPr>
                          </w:p>
                          <w:p w:rsidR="0097639E" w:rsidRDefault="0097639E">
                            <w:proofErr w:type="gramStart"/>
                            <w:r>
                              <w:t>w</w:t>
                            </w:r>
                            <w:proofErr w:type="gramEnd"/>
                          </w:p>
                          <w:p w:rsidR="0097639E" w:rsidRDefault="0097639E" w:rsidP="0097639E">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6854E1" id="Zone de texte 12" o:spid="_x0000_s1028" type="#_x0000_t202" style="position:absolute;left:0;text-align:left;margin-left:282.95pt;margin-top:2.3pt;width:228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" fillcolor="white [3201]" strokeweight=".5pt">
                <v:textbox>
                  <w:txbxContent>
                    <w:p w:rsidR="0097639E" w:rsidRDefault="0097639E" w:rsidP="00C47BA5">
                      <w:pPr>
                        <w:spacing w:after="0"/>
                        <w:jc w:val="center"/>
                      </w:pPr>
                      <w:r>
                        <w:t>Contact : René Cadot, 04 74 55 32 10</w:t>
                      </w:r>
                    </w:p>
                    <w:p w:rsidR="0097639E" w:rsidRDefault="0097639E" w:rsidP="0097639E">
                      <w:pPr>
                        <w:spacing w:after="0"/>
                        <w:jc w:val="center"/>
                      </w:pPr>
                      <w:r>
                        <w:t>www.association-saint-guignefort.fr</w:t>
                      </w:r>
                    </w:p>
                    <w:p w:rsidR="0097639E" w:rsidRDefault="0097639E" w:rsidP="0097639E">
                      <w:pPr>
                        <w:spacing w:after="0"/>
                      </w:pPr>
                    </w:p>
                    <w:p w:rsidR="0097639E" w:rsidRDefault="0097639E">
                      <w:proofErr w:type="gramStart"/>
                      <w:r>
                        <w:t>w</w:t>
                      </w:r>
                      <w:proofErr w:type="gramEnd"/>
                    </w:p>
                    <w:p w:rsidR="0097639E" w:rsidRDefault="0097639E" w:rsidP="0097639E">
                      <w:pPr>
                        <w:spacing w:after="0"/>
                      </w:pPr>
                    </w:p>
                  </w:txbxContent>
                </v:textbox>
              </v:shape>
            </w:pict>
          </mc:Fallback>
        </mc:AlternateContent>
      </w:r>
      <w:r w:rsidRPr="00357E97">
        <w:rPr>
          <w:noProof/>
          <w:lang w:eastAsia="fr-FR"/>
        </w:rPr>
        <mc:AlternateContent>
          <mc:Choice Requires="wps">
            <w:drawing>
              <wp:anchor distT="0" distB="0" distL="114300" distR="114300" simplePos="0" relativeHeight="251661312" behindDoc="0" locked="0" layoutInCell="1" allowOverlap="1" wp14:anchorId="25911A7D" wp14:editId="4AB1F45E">
                <wp:simplePos x="0" y="0"/>
                <wp:positionH relativeFrom="column">
                  <wp:posOffset>69215</wp:posOffset>
                </wp:positionH>
                <wp:positionV relativeFrom="paragraph">
                  <wp:posOffset>29210</wp:posOffset>
                </wp:positionV>
                <wp:extent cx="3343275" cy="571500"/>
                <wp:effectExtent l="0" t="0" r="28575" b="19050"/>
                <wp:wrapNone/>
                <wp:docPr id="5" name="Zone de texte 5"/>
                <wp:cNvGraphicFramePr/>
                <a:graphic xmlns:a="http://schemas.openxmlformats.org/drawingml/2006/main">
                  <a:graphicData uri="http://schemas.microsoft.com/office/word/2010/wordprocessingShape">
                    <wps:wsp>
                      <wps:cNvSpPr txBox="1"/>
                      <wps:spPr>
                        <a:xfrm>
                          <a:off x="0" y="0"/>
                          <a:ext cx="334327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56ED" w:rsidRDefault="0097639E">
                            <w:r>
                              <w:t xml:space="preserve">  </w:t>
                            </w:r>
                            <w:r w:rsidR="00BD7B2A">
                              <w:rPr>
                                <w:noProof/>
                                <w:lang w:eastAsia="fr-FR"/>
                              </w:rPr>
                              <w:drawing>
                                <wp:inline distT="0" distB="0" distL="0" distR="0" wp14:anchorId="083760FA" wp14:editId="4F9003ED">
                                  <wp:extent cx="828675" cy="322804"/>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hatillon.gif"/>
                                          <pic:cNvPicPr/>
                                        </pic:nvPicPr>
                                        <pic:blipFill>
                                          <a:blip r:embed="rId10">
                                            <a:extLst>
                                              <a:ext uri="{28A0092B-C50C-407E-A947-70E740481C1C}">
                                                <a14:useLocalDpi xmlns:a14="http://schemas.microsoft.com/office/drawing/2010/main" val="0"/>
                                              </a:ext>
                                            </a:extLst>
                                          </a:blip>
                                          <a:stretch>
                                            <a:fillRect/>
                                          </a:stretch>
                                        </pic:blipFill>
                                        <pic:spPr>
                                          <a:xfrm>
                                            <a:off x="0" y="0"/>
                                            <a:ext cx="838158" cy="326498"/>
                                          </a:xfrm>
                                          <a:prstGeom prst="rect">
                                            <a:avLst/>
                                          </a:prstGeom>
                                        </pic:spPr>
                                      </pic:pic>
                                    </a:graphicData>
                                  </a:graphic>
                                </wp:inline>
                              </w:drawing>
                            </w:r>
                            <w:r>
                              <w:t xml:space="preserve">   </w:t>
                            </w:r>
                            <w:r w:rsidR="00BD7B2A">
                              <w:rPr>
                                <w:noProof/>
                                <w:lang w:eastAsia="fr-FR"/>
                              </w:rPr>
                              <w:drawing>
                                <wp:inline distT="0" distB="0" distL="0" distR="0" wp14:anchorId="62F38246" wp14:editId="32D995D7">
                                  <wp:extent cx="542925" cy="37682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seil général.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818" cy="380915"/>
                                          </a:xfrm>
                                          <a:prstGeom prst="rect">
                                            <a:avLst/>
                                          </a:prstGeom>
                                        </pic:spPr>
                                      </pic:pic>
                                    </a:graphicData>
                                  </a:graphic>
                                </wp:inline>
                              </w:drawing>
                            </w:r>
                            <w:r>
                              <w:t xml:space="preserve"> </w:t>
                            </w:r>
                            <w:r>
                              <w:rPr>
                                <w:noProof/>
                                <w:lang w:eastAsia="fr-FR"/>
                              </w:rPr>
                              <w:drawing>
                                <wp:inline distT="0" distB="0" distL="0" distR="0" wp14:anchorId="60562DD9" wp14:editId="6529C861">
                                  <wp:extent cx="519430" cy="375285"/>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timoine des Pays de l'Ain.jpg"/>
                                          <pic:cNvPicPr/>
                                        </pic:nvPicPr>
                                        <pic:blipFill>
                                          <a:blip r:embed="rId12">
                                            <a:extLst>
                                              <a:ext uri="{28A0092B-C50C-407E-A947-70E740481C1C}">
                                                <a14:useLocalDpi xmlns:a14="http://schemas.microsoft.com/office/drawing/2010/main" val="0"/>
                                              </a:ext>
                                            </a:extLst>
                                          </a:blip>
                                          <a:stretch>
                                            <a:fillRect/>
                                          </a:stretch>
                                        </pic:blipFill>
                                        <pic:spPr>
                                          <a:xfrm>
                                            <a:off x="0" y="0"/>
                                            <a:ext cx="519430" cy="375285"/>
                                          </a:xfrm>
                                          <a:prstGeom prst="rect">
                                            <a:avLst/>
                                          </a:prstGeom>
                                        </pic:spPr>
                                      </pic:pic>
                                    </a:graphicData>
                                  </a:graphic>
                                </wp:inline>
                              </w:drawing>
                            </w:r>
                            <w:r>
                              <w:t xml:space="preserve">  </w:t>
                            </w:r>
                            <w:r>
                              <w:rPr>
                                <w:noProof/>
                                <w:lang w:eastAsia="fr-FR"/>
                              </w:rPr>
                              <w:drawing>
                                <wp:inline distT="0" distB="0" distL="0" distR="0" wp14:anchorId="0EF91652" wp14:editId="04D9FC8B">
                                  <wp:extent cx="347980" cy="375285"/>
                                  <wp:effectExtent l="0" t="0" r="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trimoine Rhône alpin.jpg"/>
                                          <pic:cNvPicPr/>
                                        </pic:nvPicPr>
                                        <pic:blipFill>
                                          <a:blip r:embed="rId13">
                                            <a:extLst>
                                              <a:ext uri="{28A0092B-C50C-407E-A947-70E740481C1C}">
                                                <a14:useLocalDpi xmlns:a14="http://schemas.microsoft.com/office/drawing/2010/main" val="0"/>
                                              </a:ext>
                                            </a:extLst>
                                          </a:blip>
                                          <a:stretch>
                                            <a:fillRect/>
                                          </a:stretch>
                                        </pic:blipFill>
                                        <pic:spPr>
                                          <a:xfrm>
                                            <a:off x="0" y="0"/>
                                            <a:ext cx="347980" cy="375285"/>
                                          </a:xfrm>
                                          <a:prstGeom prst="rect">
                                            <a:avLst/>
                                          </a:prstGeom>
                                        </pic:spPr>
                                      </pic:pic>
                                    </a:graphicData>
                                  </a:graphic>
                                </wp:inline>
                              </w:drawing>
                            </w:r>
                            <w:r>
                              <w:t xml:space="preserve">  </w:t>
                            </w:r>
                            <w:r w:rsidR="00200FDB">
                              <w:t xml:space="preserve">  </w:t>
                            </w:r>
                            <w:r w:rsidR="00E81732">
                              <w:rPr>
                                <w:noProof/>
                                <w:lang w:eastAsia="fr-FR"/>
                              </w:rPr>
                              <w:drawing>
                                <wp:inline distT="0" distB="0" distL="0" distR="0" wp14:anchorId="39BA0F2D" wp14:editId="31E51168">
                                  <wp:extent cx="432262" cy="428105"/>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ficiel SF.jpg"/>
                                          <pic:cNvPicPr/>
                                        </pic:nvPicPr>
                                        <pic:blipFill>
                                          <a:blip r:embed="rId14">
                                            <a:extLst>
                                              <a:ext uri="{28A0092B-C50C-407E-A947-70E740481C1C}">
                                                <a14:useLocalDpi xmlns:a14="http://schemas.microsoft.com/office/drawing/2010/main" val="0"/>
                                              </a:ext>
                                            </a:extLst>
                                          </a:blip>
                                          <a:stretch>
                                            <a:fillRect/>
                                          </a:stretch>
                                        </pic:blipFill>
                                        <pic:spPr>
                                          <a:xfrm>
                                            <a:off x="0" y="0"/>
                                            <a:ext cx="432262" cy="428105"/>
                                          </a:xfrm>
                                          <a:prstGeom prst="rect">
                                            <a:avLst/>
                                          </a:prstGeom>
                                        </pic:spPr>
                                      </pic:pic>
                                    </a:graphicData>
                                  </a:graphic>
                                </wp:inline>
                              </w:drawing>
                            </w:r>
                          </w:p>
                          <w:p w:rsidR="002356ED" w:rsidRDefault="002356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911A7D" id="Zone de texte 5" o:spid="_x0000_s1029" type="#_x0000_t202" style="position:absolute;left:0;text-align:left;margin-left:5.45pt;margin-top:2.3pt;width:263.2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" fillcolor="white [3201]" strokeweight=".5pt">
                <v:textbox>
                  <w:txbxContent>
                    <w:p w:rsidR="002356ED" w:rsidRDefault="0097639E">
                      <w:r>
                        <w:t xml:space="preserve">  </w:t>
                      </w:r>
                      <w:r w:rsidR="00BD7B2A">
                        <w:rPr>
                          <w:noProof/>
                          <w:lang w:eastAsia="fr-FR"/>
                        </w:rPr>
                        <w:drawing>
                          <wp:inline distT="0" distB="0" distL="0" distR="0" wp14:anchorId="083760FA" wp14:editId="4F9003ED">
                            <wp:extent cx="828675" cy="322804"/>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hatillon.gif"/>
                                    <pic:cNvPicPr/>
                                  </pic:nvPicPr>
                                  <pic:blipFill>
                                    <a:blip r:embed="rId15">
                                      <a:extLst>
                                        <a:ext uri="{28A0092B-C50C-407E-A947-70E740481C1C}">
                                          <a14:useLocalDpi xmlns:a14="http://schemas.microsoft.com/office/drawing/2010/main" val="0"/>
                                        </a:ext>
                                      </a:extLst>
                                    </a:blip>
                                    <a:stretch>
                                      <a:fillRect/>
                                    </a:stretch>
                                  </pic:blipFill>
                                  <pic:spPr>
                                    <a:xfrm>
                                      <a:off x="0" y="0"/>
                                      <a:ext cx="838158" cy="326498"/>
                                    </a:xfrm>
                                    <a:prstGeom prst="rect">
                                      <a:avLst/>
                                    </a:prstGeom>
                                  </pic:spPr>
                                </pic:pic>
                              </a:graphicData>
                            </a:graphic>
                          </wp:inline>
                        </w:drawing>
                      </w:r>
                      <w:r>
                        <w:t xml:space="preserve">   </w:t>
                      </w:r>
                      <w:r w:rsidR="00BD7B2A">
                        <w:rPr>
                          <w:noProof/>
                          <w:lang w:eastAsia="fr-FR"/>
                        </w:rPr>
                        <w:drawing>
                          <wp:inline distT="0" distB="0" distL="0" distR="0" wp14:anchorId="62F38246" wp14:editId="32D995D7">
                            <wp:extent cx="542925" cy="37682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seil général.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818" cy="380915"/>
                                    </a:xfrm>
                                    <a:prstGeom prst="rect">
                                      <a:avLst/>
                                    </a:prstGeom>
                                  </pic:spPr>
                                </pic:pic>
                              </a:graphicData>
                            </a:graphic>
                          </wp:inline>
                        </w:drawing>
                      </w:r>
                      <w:r>
                        <w:t xml:space="preserve"> </w:t>
                      </w:r>
                      <w:r>
                        <w:rPr>
                          <w:noProof/>
                          <w:lang w:eastAsia="fr-FR"/>
                        </w:rPr>
                        <w:drawing>
                          <wp:inline distT="0" distB="0" distL="0" distR="0" wp14:anchorId="60562DD9" wp14:editId="6529C861">
                            <wp:extent cx="519430" cy="375285"/>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timoine des Pays de l'Ain.jpg"/>
                                    <pic:cNvPicPr/>
                                  </pic:nvPicPr>
                                  <pic:blipFill>
                                    <a:blip r:embed="rId17">
                                      <a:extLst>
                                        <a:ext uri="{28A0092B-C50C-407E-A947-70E740481C1C}">
                                          <a14:useLocalDpi xmlns:a14="http://schemas.microsoft.com/office/drawing/2010/main" val="0"/>
                                        </a:ext>
                                      </a:extLst>
                                    </a:blip>
                                    <a:stretch>
                                      <a:fillRect/>
                                    </a:stretch>
                                  </pic:blipFill>
                                  <pic:spPr>
                                    <a:xfrm>
                                      <a:off x="0" y="0"/>
                                      <a:ext cx="519430" cy="375285"/>
                                    </a:xfrm>
                                    <a:prstGeom prst="rect">
                                      <a:avLst/>
                                    </a:prstGeom>
                                  </pic:spPr>
                                </pic:pic>
                              </a:graphicData>
                            </a:graphic>
                          </wp:inline>
                        </w:drawing>
                      </w:r>
                      <w:r>
                        <w:t xml:space="preserve">  </w:t>
                      </w:r>
                      <w:r>
                        <w:rPr>
                          <w:noProof/>
                          <w:lang w:eastAsia="fr-FR"/>
                        </w:rPr>
                        <w:drawing>
                          <wp:inline distT="0" distB="0" distL="0" distR="0" wp14:anchorId="0EF91652" wp14:editId="04D9FC8B">
                            <wp:extent cx="347980" cy="375285"/>
                            <wp:effectExtent l="0" t="0" r="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trimoine Rhône alpin.jpg"/>
                                    <pic:cNvPicPr/>
                                  </pic:nvPicPr>
                                  <pic:blipFill>
                                    <a:blip r:embed="rId18">
                                      <a:extLst>
                                        <a:ext uri="{28A0092B-C50C-407E-A947-70E740481C1C}">
                                          <a14:useLocalDpi xmlns:a14="http://schemas.microsoft.com/office/drawing/2010/main" val="0"/>
                                        </a:ext>
                                      </a:extLst>
                                    </a:blip>
                                    <a:stretch>
                                      <a:fillRect/>
                                    </a:stretch>
                                  </pic:blipFill>
                                  <pic:spPr>
                                    <a:xfrm>
                                      <a:off x="0" y="0"/>
                                      <a:ext cx="347980" cy="375285"/>
                                    </a:xfrm>
                                    <a:prstGeom prst="rect">
                                      <a:avLst/>
                                    </a:prstGeom>
                                  </pic:spPr>
                                </pic:pic>
                              </a:graphicData>
                            </a:graphic>
                          </wp:inline>
                        </w:drawing>
                      </w:r>
                      <w:r>
                        <w:t xml:space="preserve">  </w:t>
                      </w:r>
                      <w:r w:rsidR="00200FDB">
                        <w:t xml:space="preserve">  </w:t>
                      </w:r>
                      <w:r w:rsidR="00E81732">
                        <w:rPr>
                          <w:noProof/>
                          <w:lang w:eastAsia="fr-FR"/>
                        </w:rPr>
                        <w:drawing>
                          <wp:inline distT="0" distB="0" distL="0" distR="0" wp14:anchorId="39BA0F2D" wp14:editId="31E51168">
                            <wp:extent cx="432262" cy="428105"/>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ficiel SF.jpg"/>
                                    <pic:cNvPicPr/>
                                  </pic:nvPicPr>
                                  <pic:blipFill>
                                    <a:blip r:embed="rId19">
                                      <a:extLst>
                                        <a:ext uri="{28A0092B-C50C-407E-A947-70E740481C1C}">
                                          <a14:useLocalDpi xmlns:a14="http://schemas.microsoft.com/office/drawing/2010/main" val="0"/>
                                        </a:ext>
                                      </a:extLst>
                                    </a:blip>
                                    <a:stretch>
                                      <a:fillRect/>
                                    </a:stretch>
                                  </pic:blipFill>
                                  <pic:spPr>
                                    <a:xfrm>
                                      <a:off x="0" y="0"/>
                                      <a:ext cx="432262" cy="428105"/>
                                    </a:xfrm>
                                    <a:prstGeom prst="rect">
                                      <a:avLst/>
                                    </a:prstGeom>
                                  </pic:spPr>
                                </pic:pic>
                              </a:graphicData>
                            </a:graphic>
                          </wp:inline>
                        </w:drawing>
                      </w:r>
                    </w:p>
                    <w:p w:rsidR="002356ED" w:rsidRDefault="002356ED"/>
                  </w:txbxContent>
                </v:textbox>
              </v:shape>
            </w:pict>
          </mc:Fallback>
        </mc:AlternateContent>
      </w:r>
      <w:r w:rsidR="00357E97" w:rsidRPr="00357E97">
        <w:t xml:space="preserve"> </w:t>
      </w:r>
    </w:p>
    <w:sectPr w:rsidR="00357E97" w:rsidRPr="00357E97" w:rsidSect="00962A06">
      <w:pgSz w:w="11906" w:h="16838"/>
      <w:pgMar w:top="709" w:right="991" w:bottom="1417" w:left="851" w:header="708" w:footer="708" w:gutter="0"/>
      <w:pgBorders w:offsetFrom="page">
        <w:top w:val="thinThickLargeGap" w:sz="24" w:space="24" w:color="auto"/>
        <w:left w:val="thinThickLargeGap" w:sz="24" w:space="24" w:color="auto"/>
        <w:bottom w:val="thinThickLargeGap" w:sz="24" w:space="24" w:color="auto"/>
        <w:right w:val="thinThickLarge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EBA"/>
    <w:rsid w:val="00096912"/>
    <w:rsid w:val="000C486F"/>
    <w:rsid w:val="00200FDB"/>
    <w:rsid w:val="002136F6"/>
    <w:rsid w:val="002356ED"/>
    <w:rsid w:val="002A1A24"/>
    <w:rsid w:val="00357E97"/>
    <w:rsid w:val="003654D0"/>
    <w:rsid w:val="0037500C"/>
    <w:rsid w:val="003D2186"/>
    <w:rsid w:val="003F0D53"/>
    <w:rsid w:val="00426CA4"/>
    <w:rsid w:val="00497794"/>
    <w:rsid w:val="00566CA4"/>
    <w:rsid w:val="0060371B"/>
    <w:rsid w:val="006C58BC"/>
    <w:rsid w:val="00713432"/>
    <w:rsid w:val="007D4A53"/>
    <w:rsid w:val="008009FD"/>
    <w:rsid w:val="00811187"/>
    <w:rsid w:val="0085026B"/>
    <w:rsid w:val="008C7F5D"/>
    <w:rsid w:val="008E254E"/>
    <w:rsid w:val="00900DA8"/>
    <w:rsid w:val="00945503"/>
    <w:rsid w:val="00962A06"/>
    <w:rsid w:val="0097639E"/>
    <w:rsid w:val="009820C6"/>
    <w:rsid w:val="00AB3CAB"/>
    <w:rsid w:val="00B134A2"/>
    <w:rsid w:val="00B83EBA"/>
    <w:rsid w:val="00BD5EBC"/>
    <w:rsid w:val="00BD7B2A"/>
    <w:rsid w:val="00BE721B"/>
    <w:rsid w:val="00C454BE"/>
    <w:rsid w:val="00C47BA5"/>
    <w:rsid w:val="00C97B0C"/>
    <w:rsid w:val="00CB722B"/>
    <w:rsid w:val="00DA43B2"/>
    <w:rsid w:val="00E14B8F"/>
    <w:rsid w:val="00E81732"/>
    <w:rsid w:val="00EC19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505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83E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3EBA"/>
    <w:rPr>
      <w:rFonts w:ascii="Tahoma" w:hAnsi="Tahoma" w:cs="Tahoma"/>
      <w:sz w:val="16"/>
      <w:szCs w:val="16"/>
    </w:rPr>
  </w:style>
  <w:style w:type="character" w:styleId="Lienhypertexte">
    <w:name w:val="Hyperlink"/>
    <w:basedOn w:val="Policepardfaut"/>
    <w:uiPriority w:val="99"/>
    <w:unhideWhenUsed/>
    <w:rsid w:val="00B83EBA"/>
    <w:rPr>
      <w:color w:val="0000FF" w:themeColor="hyperlink"/>
      <w:u w:val="single"/>
    </w:rPr>
  </w:style>
  <w:style w:type="paragraph" w:styleId="Lgende">
    <w:name w:val="caption"/>
    <w:basedOn w:val="Normal"/>
    <w:next w:val="Normal"/>
    <w:uiPriority w:val="35"/>
    <w:unhideWhenUsed/>
    <w:qFormat/>
    <w:rsid w:val="00BD5EB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83E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3EBA"/>
    <w:rPr>
      <w:rFonts w:ascii="Tahoma" w:hAnsi="Tahoma" w:cs="Tahoma"/>
      <w:sz w:val="16"/>
      <w:szCs w:val="16"/>
    </w:rPr>
  </w:style>
  <w:style w:type="character" w:styleId="Lienhypertexte">
    <w:name w:val="Hyperlink"/>
    <w:basedOn w:val="Policepardfaut"/>
    <w:uiPriority w:val="99"/>
    <w:unhideWhenUsed/>
    <w:rsid w:val="00B83EBA"/>
    <w:rPr>
      <w:color w:val="0000FF" w:themeColor="hyperlink"/>
      <w:u w:val="single"/>
    </w:rPr>
  </w:style>
  <w:style w:type="paragraph" w:styleId="Lgende">
    <w:name w:val="caption"/>
    <w:basedOn w:val="Normal"/>
    <w:next w:val="Normal"/>
    <w:uiPriority w:val="35"/>
    <w:unhideWhenUsed/>
    <w:qFormat/>
    <w:rsid w:val="00BD5EB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80.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archivesnumerisees.ain.fr/archives/fonds/FRAC001_CHATILLON" TargetMode="External"/><Relationship Id="rId12" Type="http://schemas.openxmlformats.org/officeDocument/2006/relationships/image" Target="media/image7.jpg"/><Relationship Id="rId17" Type="http://schemas.openxmlformats.org/officeDocument/2006/relationships/image" Target="media/image70.jpg"/><Relationship Id="rId2" Type="http://schemas.microsoft.com/office/2007/relationships/stylesWithEffects" Target="stylesWithEffects.xml"/><Relationship Id="rId16" Type="http://schemas.openxmlformats.org/officeDocument/2006/relationships/image" Target="media/image60.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g"/><Relationship Id="rId5" Type="http://schemas.openxmlformats.org/officeDocument/2006/relationships/image" Target="media/image1.png"/><Relationship Id="rId15" Type="http://schemas.openxmlformats.org/officeDocument/2006/relationships/image" Target="media/image50.gif"/><Relationship Id="rId10" Type="http://schemas.openxmlformats.org/officeDocument/2006/relationships/image" Target="media/image5.gif"/><Relationship Id="rId19" Type="http://schemas.openxmlformats.org/officeDocument/2006/relationships/image" Target="media/image90.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488</Words>
  <Characters>2686</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Salmon</dc:creator>
  <cp:lastModifiedBy>Salmon</cp:lastModifiedBy>
  <cp:revision>2</cp:revision>
  <cp:lastPrinted>2014-09-03T08:08:00Z</cp:lastPrinted>
  <dcterms:created xsi:type="dcterms:W3CDTF">2017-01-06T13:35:00Z</dcterms:created>
  <dcterms:modified xsi:type="dcterms:W3CDTF">2017-01-06T13:35:00Z</dcterms:modified>
</cp:coreProperties>
</file>